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8FD6" w14:textId="77777777" w:rsidR="00111755" w:rsidRDefault="00111755"/>
    <w:p w14:paraId="6A9C0784" w14:textId="77777777" w:rsidR="00B84BEA" w:rsidRDefault="00B84BEA"/>
    <w:p w14:paraId="6C53FB63" w14:textId="66C78CE4" w:rsidR="00B84BEA" w:rsidRDefault="00B84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BEA">
        <w:rPr>
          <w:rFonts w:ascii="Times New Roman" w:hAnsi="Times New Roman" w:cs="Times New Roman"/>
          <w:b/>
          <w:bCs/>
          <w:sz w:val="28"/>
          <w:szCs w:val="28"/>
        </w:rPr>
        <w:t xml:space="preserve">Skriv </w:t>
      </w:r>
      <w:proofErr w:type="gramStart"/>
      <w:r w:rsidRPr="00B84BEA">
        <w:rPr>
          <w:rFonts w:ascii="Times New Roman" w:hAnsi="Times New Roman" w:cs="Times New Roman"/>
          <w:b/>
          <w:bCs/>
          <w:sz w:val="28"/>
          <w:szCs w:val="28"/>
        </w:rPr>
        <w:t>vedrørende</w:t>
      </w:r>
      <w:proofErr w:type="gramEnd"/>
      <w:r w:rsidR="00713611">
        <w:rPr>
          <w:rFonts w:ascii="Times New Roman" w:hAnsi="Times New Roman" w:cs="Times New Roman"/>
          <w:b/>
          <w:bCs/>
          <w:sz w:val="28"/>
          <w:szCs w:val="28"/>
        </w:rPr>
        <w:t xml:space="preserve"> samordning</w:t>
      </w:r>
      <w:r w:rsidRPr="00B84B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3611">
        <w:rPr>
          <w:rFonts w:ascii="Times New Roman" w:hAnsi="Times New Roman" w:cs="Times New Roman"/>
          <w:b/>
          <w:bCs/>
          <w:sz w:val="28"/>
          <w:szCs w:val="28"/>
        </w:rPr>
        <w:t xml:space="preserve">av </w:t>
      </w:r>
      <w:r w:rsidRPr="00B84BEA">
        <w:rPr>
          <w:rFonts w:ascii="Times New Roman" w:hAnsi="Times New Roman" w:cs="Times New Roman"/>
          <w:b/>
          <w:bCs/>
          <w:sz w:val="28"/>
          <w:szCs w:val="28"/>
        </w:rPr>
        <w:t xml:space="preserve">HMS </w:t>
      </w:r>
      <w:r w:rsidR="00AD7D0E">
        <w:rPr>
          <w:rFonts w:ascii="Times New Roman" w:hAnsi="Times New Roman" w:cs="Times New Roman"/>
          <w:b/>
          <w:bCs/>
          <w:sz w:val="28"/>
          <w:szCs w:val="28"/>
        </w:rPr>
        <w:t>og HMS krav til UE</w:t>
      </w:r>
    </w:p>
    <w:p w14:paraId="3B8CAEED" w14:textId="521D5BB0" w:rsidR="00B84BEA" w:rsidRDefault="00B84B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15ED96" w14:textId="2D829919" w:rsidR="0070008D" w:rsidRDefault="00B8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Grenland Transport AS </w:t>
      </w:r>
      <w:r w:rsidR="00713611">
        <w:rPr>
          <w:rFonts w:ascii="Times New Roman" w:hAnsi="Times New Roman" w:cs="Times New Roman"/>
          <w:sz w:val="24"/>
          <w:szCs w:val="24"/>
        </w:rPr>
        <w:t xml:space="preserve">(heretter kalt GT) </w:t>
      </w:r>
      <w:r>
        <w:rPr>
          <w:rFonts w:ascii="Times New Roman" w:hAnsi="Times New Roman" w:cs="Times New Roman"/>
          <w:sz w:val="24"/>
          <w:szCs w:val="24"/>
        </w:rPr>
        <w:t>har</w:t>
      </w:r>
      <w:r w:rsidR="00713611">
        <w:rPr>
          <w:rFonts w:ascii="Times New Roman" w:hAnsi="Times New Roman" w:cs="Times New Roman"/>
          <w:sz w:val="24"/>
          <w:szCs w:val="24"/>
        </w:rPr>
        <w:t xml:space="preserve"> rollen som bilformidler for bileiere som utfør</w:t>
      </w:r>
      <w:r w:rsidR="0070008D">
        <w:rPr>
          <w:rFonts w:ascii="Times New Roman" w:hAnsi="Times New Roman" w:cs="Times New Roman"/>
          <w:sz w:val="24"/>
          <w:szCs w:val="24"/>
        </w:rPr>
        <w:t>er</w:t>
      </w:r>
      <w:r w:rsidR="00713611">
        <w:rPr>
          <w:rFonts w:ascii="Times New Roman" w:hAnsi="Times New Roman" w:cs="Times New Roman"/>
          <w:sz w:val="24"/>
          <w:szCs w:val="24"/>
        </w:rPr>
        <w:t xml:space="preserve"> tjenester på transport av asfaltmasse og flytting av maskiner mellom asfaltprosjekter. </w:t>
      </w:r>
      <w:r w:rsidR="00D702C4">
        <w:rPr>
          <w:rFonts w:ascii="Times New Roman" w:hAnsi="Times New Roman" w:cs="Times New Roman"/>
          <w:sz w:val="24"/>
          <w:szCs w:val="24"/>
        </w:rPr>
        <w:t xml:space="preserve">I </w:t>
      </w:r>
      <w:r w:rsidR="0070008D">
        <w:rPr>
          <w:rFonts w:ascii="Times New Roman" w:hAnsi="Times New Roman" w:cs="Times New Roman"/>
          <w:sz w:val="24"/>
          <w:szCs w:val="24"/>
        </w:rPr>
        <w:t xml:space="preserve">oppdragsavtalen </w:t>
      </w:r>
      <w:r w:rsidR="001841C3">
        <w:rPr>
          <w:rFonts w:ascii="Times New Roman" w:hAnsi="Times New Roman" w:cs="Times New Roman"/>
          <w:sz w:val="24"/>
          <w:szCs w:val="24"/>
        </w:rPr>
        <w:t xml:space="preserve">med </w:t>
      </w:r>
      <w:r w:rsidR="0070008D">
        <w:rPr>
          <w:rFonts w:ascii="Times New Roman" w:hAnsi="Times New Roman" w:cs="Times New Roman"/>
          <w:sz w:val="24"/>
          <w:szCs w:val="24"/>
        </w:rPr>
        <w:t xml:space="preserve">selskapets kunde, </w:t>
      </w:r>
      <w:r w:rsidR="00713611">
        <w:rPr>
          <w:rFonts w:ascii="Times New Roman" w:hAnsi="Times New Roman" w:cs="Times New Roman"/>
          <w:sz w:val="24"/>
          <w:szCs w:val="24"/>
        </w:rPr>
        <w:t>NCC</w:t>
      </w:r>
      <w:r w:rsidR="0070008D">
        <w:rPr>
          <w:rFonts w:ascii="Times New Roman" w:hAnsi="Times New Roman" w:cs="Times New Roman"/>
          <w:sz w:val="24"/>
          <w:szCs w:val="24"/>
        </w:rPr>
        <w:t xml:space="preserve">, har GT forpliktet seg til </w:t>
      </w:r>
      <w:r w:rsidR="00D702C4">
        <w:rPr>
          <w:rFonts w:ascii="Times New Roman" w:hAnsi="Times New Roman" w:cs="Times New Roman"/>
          <w:sz w:val="24"/>
          <w:szCs w:val="24"/>
        </w:rPr>
        <w:t>å</w:t>
      </w:r>
      <w:r>
        <w:rPr>
          <w:rFonts w:ascii="Times New Roman" w:hAnsi="Times New Roman" w:cs="Times New Roman"/>
          <w:sz w:val="24"/>
          <w:szCs w:val="24"/>
        </w:rPr>
        <w:t xml:space="preserve"> sam</w:t>
      </w:r>
      <w:r w:rsidR="0070008D">
        <w:rPr>
          <w:rFonts w:ascii="Times New Roman" w:hAnsi="Times New Roman" w:cs="Times New Roman"/>
          <w:sz w:val="24"/>
          <w:szCs w:val="24"/>
        </w:rPr>
        <w:t>ordne sine underleverandører på</w:t>
      </w:r>
      <w:r w:rsidR="00D70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HMS</w:t>
      </w:r>
      <w:r w:rsidR="0070008D">
        <w:rPr>
          <w:rFonts w:ascii="Times New Roman" w:hAnsi="Times New Roman" w:cs="Times New Roman"/>
          <w:sz w:val="24"/>
          <w:szCs w:val="24"/>
        </w:rPr>
        <w:t xml:space="preserve"> i prosjekter hvor dette er lovpålagt og hensiktsmessig. </w:t>
      </w:r>
      <w:r>
        <w:rPr>
          <w:rFonts w:ascii="Times New Roman" w:hAnsi="Times New Roman" w:cs="Times New Roman"/>
          <w:sz w:val="24"/>
          <w:szCs w:val="24"/>
        </w:rPr>
        <w:t>UE (Bileier)</w:t>
      </w:r>
      <w:r w:rsidR="00713611">
        <w:rPr>
          <w:rFonts w:ascii="Times New Roman" w:hAnsi="Times New Roman" w:cs="Times New Roman"/>
          <w:sz w:val="24"/>
          <w:szCs w:val="24"/>
        </w:rPr>
        <w:t xml:space="preserve"> </w:t>
      </w:r>
      <w:r w:rsidR="0070008D">
        <w:rPr>
          <w:rFonts w:ascii="Times New Roman" w:hAnsi="Times New Roman" w:cs="Times New Roman"/>
          <w:sz w:val="24"/>
          <w:szCs w:val="24"/>
        </w:rPr>
        <w:t>har</w:t>
      </w:r>
      <w:r w:rsidR="00D702C4">
        <w:rPr>
          <w:rFonts w:ascii="Times New Roman" w:hAnsi="Times New Roman" w:cs="Times New Roman"/>
          <w:sz w:val="24"/>
          <w:szCs w:val="24"/>
        </w:rPr>
        <w:t xml:space="preserve"> </w:t>
      </w:r>
      <w:r w:rsidR="0070008D">
        <w:rPr>
          <w:rFonts w:ascii="Times New Roman" w:hAnsi="Times New Roman" w:cs="Times New Roman"/>
          <w:sz w:val="24"/>
          <w:szCs w:val="24"/>
        </w:rPr>
        <w:t>gjennom avtalen med GT fått en videreføring av samme krav som GT har fått fra NCC, som igjen de har fra sin byggherre</w:t>
      </w:r>
      <w:r w:rsidR="00D702C4">
        <w:rPr>
          <w:rFonts w:ascii="Times New Roman" w:hAnsi="Times New Roman" w:cs="Times New Roman"/>
          <w:sz w:val="24"/>
          <w:szCs w:val="24"/>
        </w:rPr>
        <w:t xml:space="preserve">. GT og UE har </w:t>
      </w:r>
      <w:proofErr w:type="gramStart"/>
      <w:r w:rsidR="00D702C4">
        <w:rPr>
          <w:rFonts w:ascii="Times New Roman" w:hAnsi="Times New Roman" w:cs="Times New Roman"/>
          <w:sz w:val="24"/>
          <w:szCs w:val="24"/>
        </w:rPr>
        <w:t>således</w:t>
      </w:r>
      <w:proofErr w:type="gramEnd"/>
      <w:r w:rsidR="00D702C4">
        <w:rPr>
          <w:rFonts w:ascii="Times New Roman" w:hAnsi="Times New Roman" w:cs="Times New Roman"/>
          <w:sz w:val="24"/>
          <w:szCs w:val="24"/>
        </w:rPr>
        <w:t xml:space="preserve"> en plikt til å følge </w:t>
      </w:r>
      <w:r w:rsidR="0070008D">
        <w:rPr>
          <w:rFonts w:ascii="Times New Roman" w:hAnsi="Times New Roman" w:cs="Times New Roman"/>
          <w:sz w:val="24"/>
          <w:szCs w:val="24"/>
        </w:rPr>
        <w:t xml:space="preserve">alle </w:t>
      </w:r>
      <w:r w:rsidR="00D702C4">
        <w:rPr>
          <w:rFonts w:ascii="Times New Roman" w:hAnsi="Times New Roman" w:cs="Times New Roman"/>
          <w:sz w:val="24"/>
          <w:szCs w:val="24"/>
        </w:rPr>
        <w:t xml:space="preserve">rutiner og retningslinjer </w:t>
      </w:r>
      <w:r w:rsidR="0070008D">
        <w:rPr>
          <w:rFonts w:ascii="Times New Roman" w:hAnsi="Times New Roman" w:cs="Times New Roman"/>
          <w:sz w:val="24"/>
          <w:szCs w:val="24"/>
        </w:rPr>
        <w:t xml:space="preserve">gitt </w:t>
      </w:r>
      <w:r w:rsidR="00D702C4">
        <w:rPr>
          <w:rFonts w:ascii="Times New Roman" w:hAnsi="Times New Roman" w:cs="Times New Roman"/>
          <w:sz w:val="24"/>
          <w:szCs w:val="24"/>
        </w:rPr>
        <w:t xml:space="preserve">fra NCC </w:t>
      </w:r>
      <w:r w:rsidR="0070008D">
        <w:rPr>
          <w:rFonts w:ascii="Times New Roman" w:hAnsi="Times New Roman" w:cs="Times New Roman"/>
          <w:sz w:val="24"/>
          <w:szCs w:val="24"/>
        </w:rPr>
        <w:t xml:space="preserve">som står som hovedoppdragsgiver og HMS hovedansvarlig mot byggherren i prosjektene. </w:t>
      </w:r>
    </w:p>
    <w:p w14:paraId="0CD2AFCF" w14:textId="60F8B3AE" w:rsidR="00BB73EF" w:rsidRPr="00CD2C00" w:rsidRDefault="0070008D" w:rsidP="00CD2C00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CD2C00">
        <w:rPr>
          <w:rFonts w:ascii="Times New Roman" w:hAnsi="Times New Roman" w:cs="Times New Roman"/>
          <w:i/>
          <w:iCs/>
          <w:sz w:val="24"/>
          <w:szCs w:val="24"/>
        </w:rPr>
        <w:t>Når flere virksomheter utfører arbeid samtidig på samme arbeidsplass har hver av virksomhetene fortsatt ansvar for at de utfører arbeidet på en sikker måte.</w:t>
      </w:r>
      <w:r w:rsidR="00BB73EF" w:rsidRPr="00CD2C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2C00">
        <w:rPr>
          <w:rFonts w:ascii="Times New Roman" w:hAnsi="Times New Roman" w:cs="Times New Roman"/>
          <w:i/>
          <w:iCs/>
          <w:sz w:val="24"/>
          <w:szCs w:val="24"/>
        </w:rPr>
        <w:t>Hver virksomhet må sørge for at eget arbeid ikke utgjør en fare for egne arbeidstakere og andre som utfører arbeid på arbeidsplassen.</w:t>
      </w:r>
      <w:r w:rsidR="00BB73EF" w:rsidRPr="00CD2C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73EF" w:rsidRPr="00CD2C00">
        <w:rPr>
          <w:rFonts w:ascii="Times New Roman" w:hAnsi="Times New Roman" w:cs="Times New Roman"/>
          <w:i/>
          <w:iCs/>
          <w:sz w:val="24"/>
          <w:szCs w:val="24"/>
        </w:rPr>
        <w:t>Dette er viktig på alle steder hvor virksomhetenes arbeid kan påvirke hverandre og utgjør en fare for hverandre.</w:t>
      </w:r>
    </w:p>
    <w:p w14:paraId="50B5D73B" w14:textId="767EB9A3" w:rsidR="003002FF" w:rsidRDefault="00BB73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3EF">
        <w:rPr>
          <w:rFonts w:ascii="Times New Roman" w:hAnsi="Times New Roman" w:cs="Times New Roman"/>
          <w:b/>
          <w:bCs/>
          <w:sz w:val="24"/>
          <w:szCs w:val="24"/>
        </w:rPr>
        <w:t xml:space="preserve">Alle UE må </w:t>
      </w:r>
      <w:r w:rsidR="00CD2C00">
        <w:rPr>
          <w:rFonts w:ascii="Times New Roman" w:hAnsi="Times New Roman" w:cs="Times New Roman"/>
          <w:b/>
          <w:bCs/>
          <w:sz w:val="24"/>
          <w:szCs w:val="24"/>
        </w:rPr>
        <w:t xml:space="preserve">i tillegg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utarbeide </w:t>
      </w:r>
      <w:r w:rsidRPr="00BB73EF">
        <w:rPr>
          <w:rFonts w:ascii="Times New Roman" w:hAnsi="Times New Roman" w:cs="Times New Roman"/>
          <w:b/>
          <w:bCs/>
          <w:sz w:val="24"/>
          <w:szCs w:val="24"/>
        </w:rPr>
        <w:t xml:space="preserve">eget HMS system og følge krav </w:t>
      </w:r>
      <w:r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Pr="00BB73EF">
        <w:rPr>
          <w:rFonts w:ascii="Times New Roman" w:hAnsi="Times New Roman" w:cs="Times New Roman"/>
          <w:b/>
          <w:bCs/>
          <w:sz w:val="24"/>
          <w:szCs w:val="24"/>
        </w:rPr>
        <w:t xml:space="preserve"> systematisk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73EF">
        <w:rPr>
          <w:rFonts w:ascii="Times New Roman" w:hAnsi="Times New Roman" w:cs="Times New Roman"/>
          <w:b/>
          <w:bCs/>
          <w:sz w:val="24"/>
          <w:szCs w:val="24"/>
        </w:rPr>
        <w:t>nternkontroll i selskapet, ref. §5. i Internkontrollforskriften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B7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B3A811" w14:textId="78968CE6" w:rsidR="0070008D" w:rsidRDefault="003002F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A5EAC">
          <w:rPr>
            <w:rStyle w:val="Hyperkobling"/>
            <w:rFonts w:ascii="Times New Roman" w:hAnsi="Times New Roman" w:cs="Times New Roman"/>
            <w:sz w:val="24"/>
            <w:szCs w:val="24"/>
          </w:rPr>
          <w:t>https://www.arbeidstilsynet.no/regelverk/forskrifter/internkontrollforskriften/5/</w:t>
        </w:r>
      </w:hyperlink>
    </w:p>
    <w:p w14:paraId="1107E39F" w14:textId="18445DD4" w:rsidR="003002FF" w:rsidRDefault="00CD2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tjenester som utføres gjennom GT omhandler transporttjenester og risikoen rundt det å kjøre lastebil og håndtere asfaltmasser i tippkasser. </w:t>
      </w:r>
      <w:r w:rsidR="00BB73EF">
        <w:rPr>
          <w:rFonts w:ascii="Times New Roman" w:hAnsi="Times New Roman" w:cs="Times New Roman"/>
          <w:sz w:val="24"/>
          <w:szCs w:val="24"/>
        </w:rPr>
        <w:t xml:space="preserve">GT har opprettet </w:t>
      </w:r>
      <w:r w:rsidR="003002FF">
        <w:rPr>
          <w:rFonts w:ascii="Times New Roman" w:hAnsi="Times New Roman" w:cs="Times New Roman"/>
          <w:sz w:val="24"/>
          <w:szCs w:val="24"/>
        </w:rPr>
        <w:t>en egen intern nettside</w:t>
      </w:r>
      <w:r w:rsidR="00BB73EF">
        <w:rPr>
          <w:rFonts w:ascii="Times New Roman" w:hAnsi="Times New Roman" w:cs="Times New Roman"/>
          <w:sz w:val="24"/>
          <w:szCs w:val="24"/>
        </w:rPr>
        <w:t xml:space="preserve"> for UE og UE sine sjåfører</w:t>
      </w:r>
      <w:r w:rsidR="003002FF">
        <w:rPr>
          <w:rFonts w:ascii="Times New Roman" w:hAnsi="Times New Roman" w:cs="Times New Roman"/>
          <w:sz w:val="24"/>
          <w:szCs w:val="24"/>
        </w:rPr>
        <w:t>,</w:t>
      </w:r>
      <w:r w:rsidR="00BB73EF">
        <w:rPr>
          <w:rFonts w:ascii="Times New Roman" w:hAnsi="Times New Roman" w:cs="Times New Roman"/>
          <w:sz w:val="24"/>
          <w:szCs w:val="24"/>
        </w:rPr>
        <w:t xml:space="preserve"> for at samordningen </w:t>
      </w:r>
      <w:r w:rsidR="003002FF">
        <w:rPr>
          <w:rFonts w:ascii="Times New Roman" w:hAnsi="Times New Roman" w:cs="Times New Roman"/>
          <w:sz w:val="24"/>
          <w:szCs w:val="24"/>
        </w:rPr>
        <w:t xml:space="preserve">kan være </w:t>
      </w:r>
      <w:r w:rsidR="00BB73EF">
        <w:rPr>
          <w:rFonts w:ascii="Times New Roman" w:hAnsi="Times New Roman" w:cs="Times New Roman"/>
          <w:sz w:val="24"/>
          <w:szCs w:val="24"/>
        </w:rPr>
        <w:t>så smidig som mulig</w:t>
      </w:r>
      <w:r w:rsidR="003002FF">
        <w:rPr>
          <w:rFonts w:ascii="Times New Roman" w:hAnsi="Times New Roman" w:cs="Times New Roman"/>
          <w:sz w:val="24"/>
          <w:szCs w:val="24"/>
        </w:rPr>
        <w:t xml:space="preserve">. I tillegg til å legge ut viktig informasjon fra NCC som blant annet SHA planer på prosjekter og risikokartlegginger, </w:t>
      </w:r>
      <w:r w:rsidR="00BB73EF">
        <w:rPr>
          <w:rFonts w:ascii="Times New Roman" w:hAnsi="Times New Roman" w:cs="Times New Roman"/>
          <w:sz w:val="24"/>
          <w:szCs w:val="24"/>
        </w:rPr>
        <w:t xml:space="preserve">vil </w:t>
      </w:r>
      <w:r w:rsidR="003002FF">
        <w:rPr>
          <w:rFonts w:ascii="Times New Roman" w:hAnsi="Times New Roman" w:cs="Times New Roman"/>
          <w:sz w:val="24"/>
          <w:szCs w:val="24"/>
        </w:rPr>
        <w:t xml:space="preserve">GT </w:t>
      </w:r>
      <w:r w:rsidR="00BB73EF">
        <w:rPr>
          <w:rFonts w:ascii="Times New Roman" w:hAnsi="Times New Roman" w:cs="Times New Roman"/>
          <w:sz w:val="24"/>
          <w:szCs w:val="24"/>
        </w:rPr>
        <w:t xml:space="preserve">bistå </w:t>
      </w:r>
      <w:r w:rsidR="003002FF">
        <w:rPr>
          <w:rFonts w:ascii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hAnsi="Times New Roman" w:cs="Times New Roman"/>
          <w:sz w:val="24"/>
          <w:szCs w:val="24"/>
        </w:rPr>
        <w:t xml:space="preserve">noe </w:t>
      </w:r>
      <w:r w:rsidR="003002FF">
        <w:rPr>
          <w:rFonts w:ascii="Times New Roman" w:hAnsi="Times New Roman" w:cs="Times New Roman"/>
          <w:sz w:val="24"/>
          <w:szCs w:val="24"/>
        </w:rPr>
        <w:t xml:space="preserve">malverk </w:t>
      </w:r>
      <w:r>
        <w:rPr>
          <w:rFonts w:ascii="Times New Roman" w:hAnsi="Times New Roman" w:cs="Times New Roman"/>
          <w:sz w:val="24"/>
          <w:szCs w:val="24"/>
        </w:rPr>
        <w:t xml:space="preserve">og dokumentasjon </w:t>
      </w:r>
      <w:r w:rsidR="003002FF">
        <w:rPr>
          <w:rFonts w:ascii="Times New Roman" w:hAnsi="Times New Roman" w:cs="Times New Roman"/>
          <w:sz w:val="24"/>
          <w:szCs w:val="24"/>
        </w:rPr>
        <w:t xml:space="preserve">på </w:t>
      </w:r>
      <w:r w:rsidR="00BB73EF">
        <w:rPr>
          <w:rFonts w:ascii="Times New Roman" w:hAnsi="Times New Roman" w:cs="Times New Roman"/>
          <w:sz w:val="24"/>
          <w:szCs w:val="24"/>
        </w:rPr>
        <w:t xml:space="preserve">HMS </w:t>
      </w:r>
      <w:r w:rsidR="003002FF">
        <w:rPr>
          <w:rFonts w:ascii="Times New Roman" w:hAnsi="Times New Roman" w:cs="Times New Roman"/>
          <w:sz w:val="24"/>
          <w:szCs w:val="24"/>
        </w:rPr>
        <w:t>lov</w:t>
      </w:r>
      <w:r w:rsidR="00BB73EF">
        <w:rPr>
          <w:rFonts w:ascii="Times New Roman" w:hAnsi="Times New Roman" w:cs="Times New Roman"/>
          <w:sz w:val="24"/>
          <w:szCs w:val="24"/>
        </w:rPr>
        <w:t>krav</w:t>
      </w:r>
      <w:r w:rsidR="003002FF">
        <w:rPr>
          <w:rFonts w:ascii="Times New Roman" w:hAnsi="Times New Roman" w:cs="Times New Roman"/>
          <w:sz w:val="24"/>
          <w:szCs w:val="24"/>
        </w:rPr>
        <w:t xml:space="preserve"> tilpasset bransjen og som UE kan laste ned og benytte seg av. Alle selskaper skal ha en årlig HMS plan og spesifikke mål med sitt HMS-arbeid. I tillegg skal selskapet ha oversikt på sine risikoområder </w:t>
      </w:r>
      <w:r w:rsidR="003A4A00">
        <w:rPr>
          <w:rFonts w:ascii="Times New Roman" w:hAnsi="Times New Roman" w:cs="Times New Roman"/>
          <w:sz w:val="24"/>
          <w:szCs w:val="24"/>
        </w:rPr>
        <w:t xml:space="preserve">ved å kartlegge risiko </w:t>
      </w:r>
      <w:r w:rsidR="003002FF">
        <w:rPr>
          <w:rFonts w:ascii="Times New Roman" w:hAnsi="Times New Roman" w:cs="Times New Roman"/>
          <w:sz w:val="24"/>
          <w:szCs w:val="24"/>
        </w:rPr>
        <w:t xml:space="preserve">og ha et godt system som gir oversikt og kontroll på at selskapet kan ivareta kravene i Internkontrollforskriften. </w:t>
      </w:r>
    </w:p>
    <w:p w14:paraId="2A3AF029" w14:textId="440B7C74" w:rsidR="003A4A00" w:rsidRDefault="00700432">
      <w:r>
        <w:rPr>
          <w:rFonts w:ascii="Times New Roman" w:hAnsi="Times New Roman" w:cs="Times New Roman"/>
          <w:sz w:val="24"/>
          <w:szCs w:val="24"/>
        </w:rPr>
        <w:t xml:space="preserve">Alle selskaper som har ansatte og kjører </w:t>
      </w:r>
      <w:r w:rsidR="00AD7D0E">
        <w:rPr>
          <w:rFonts w:ascii="Times New Roman" w:hAnsi="Times New Roman" w:cs="Times New Roman"/>
          <w:sz w:val="24"/>
          <w:szCs w:val="24"/>
        </w:rPr>
        <w:t>landtransport</w:t>
      </w:r>
      <w:r>
        <w:rPr>
          <w:rFonts w:ascii="Times New Roman" w:hAnsi="Times New Roman" w:cs="Times New Roman"/>
          <w:sz w:val="24"/>
          <w:szCs w:val="24"/>
        </w:rPr>
        <w:t xml:space="preserve"> må</w:t>
      </w:r>
      <w:r w:rsidR="00AD7D0E">
        <w:rPr>
          <w:rFonts w:ascii="Times New Roman" w:hAnsi="Times New Roman" w:cs="Times New Roman"/>
          <w:sz w:val="24"/>
          <w:szCs w:val="24"/>
        </w:rPr>
        <w:t xml:space="preserve"> ha avtale med en godkjent</w:t>
      </w:r>
      <w:r>
        <w:rPr>
          <w:rFonts w:ascii="Times New Roman" w:hAnsi="Times New Roman" w:cs="Times New Roman"/>
          <w:sz w:val="24"/>
          <w:szCs w:val="24"/>
        </w:rPr>
        <w:t xml:space="preserve"> bedriftshelsetjeneste (BHT)</w:t>
      </w:r>
      <w:r w:rsidR="00CD2C00">
        <w:rPr>
          <w:rFonts w:ascii="Times New Roman" w:hAnsi="Times New Roman" w:cs="Times New Roman"/>
          <w:sz w:val="24"/>
          <w:szCs w:val="24"/>
        </w:rPr>
        <w:t xml:space="preserve">. Dette </w:t>
      </w:r>
      <w:r w:rsidR="003A4A00">
        <w:rPr>
          <w:rFonts w:ascii="Times New Roman" w:hAnsi="Times New Roman" w:cs="Times New Roman"/>
          <w:sz w:val="24"/>
          <w:szCs w:val="24"/>
        </w:rPr>
        <w:t>gjelde</w:t>
      </w:r>
      <w:r w:rsidR="00CD2C00">
        <w:rPr>
          <w:rFonts w:ascii="Times New Roman" w:hAnsi="Times New Roman" w:cs="Times New Roman"/>
          <w:sz w:val="24"/>
          <w:szCs w:val="24"/>
        </w:rPr>
        <w:t>r</w:t>
      </w:r>
      <w:r w:rsidR="003A4A00">
        <w:rPr>
          <w:rFonts w:ascii="Times New Roman" w:hAnsi="Times New Roman" w:cs="Times New Roman"/>
          <w:sz w:val="24"/>
          <w:szCs w:val="24"/>
        </w:rPr>
        <w:t xml:space="preserve"> for </w:t>
      </w:r>
      <w:r w:rsidR="00AD7D0E">
        <w:rPr>
          <w:rFonts w:ascii="Times New Roman" w:hAnsi="Times New Roman" w:cs="Times New Roman"/>
          <w:sz w:val="24"/>
          <w:szCs w:val="24"/>
        </w:rPr>
        <w:t>alle som kjører på oppdrag for GT.</w:t>
      </w:r>
      <w:r w:rsidR="003A4A00" w:rsidRPr="003A4A00">
        <w:t xml:space="preserve"> </w:t>
      </w:r>
    </w:p>
    <w:p w14:paraId="330D2DD5" w14:textId="4EBFBA87" w:rsidR="003A4A00" w:rsidRDefault="003A4A0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A5EAC">
          <w:rPr>
            <w:rStyle w:val="Hyperkobling"/>
            <w:rFonts w:ascii="Times New Roman" w:hAnsi="Times New Roman" w:cs="Times New Roman"/>
            <w:sz w:val="24"/>
            <w:szCs w:val="24"/>
          </w:rPr>
          <w:t>https://www.arbeidstilsynet.no/hms/roller-i-hms-arbeidet/bht/</w:t>
        </w:r>
      </w:hyperlink>
    </w:p>
    <w:p w14:paraId="6C5CFA61" w14:textId="33CF6001" w:rsidR="003A4A00" w:rsidRDefault="003A4A00" w:rsidP="003A4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Daglig leder må ha gjennomført et eget HMS</w:t>
      </w:r>
      <w:r>
        <w:rPr>
          <w:rFonts w:ascii="Times New Roman" w:hAnsi="Times New Roman" w:cs="Times New Roman"/>
          <w:sz w:val="24"/>
          <w:szCs w:val="24"/>
        </w:rPr>
        <w:t>-opplæring for ledere</w:t>
      </w:r>
      <w:r w:rsidR="00CD2C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33479" w14:textId="2AE667A1" w:rsidR="003A4A00" w:rsidRDefault="003A4A00" w:rsidP="003A4A0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A5EAC">
          <w:rPr>
            <w:rStyle w:val="Hyperkobling"/>
            <w:rFonts w:ascii="Times New Roman" w:hAnsi="Times New Roman" w:cs="Times New Roman"/>
            <w:sz w:val="24"/>
            <w:szCs w:val="24"/>
          </w:rPr>
          <w:t>https://www.arbeidstilsynet.no/hms/roller-i-hms-arbeidet/arbeidsgiver/hms-opplaring-ledere/</w:t>
        </w:r>
      </w:hyperlink>
    </w:p>
    <w:p w14:paraId="3B9E587E" w14:textId="44B69A1B" w:rsidR="003A4A00" w:rsidRDefault="00AD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tillegg må selskaper som har </w:t>
      </w:r>
      <w:r w:rsidR="00700432">
        <w:rPr>
          <w:rFonts w:ascii="Times New Roman" w:hAnsi="Times New Roman" w:cs="Times New Roman"/>
          <w:sz w:val="24"/>
          <w:szCs w:val="24"/>
        </w:rPr>
        <w:t>ansatte på 5 eller mer, ha et verneombud blant sjåførene som må ha gjennomført et 40 timers verneombudskurs</w:t>
      </w:r>
      <w:r w:rsidR="00CD2C00">
        <w:rPr>
          <w:rFonts w:ascii="Times New Roman" w:hAnsi="Times New Roman" w:cs="Times New Roman"/>
          <w:sz w:val="24"/>
          <w:szCs w:val="24"/>
        </w:rPr>
        <w:t>:</w:t>
      </w:r>
      <w:r w:rsidR="0070043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A4A00" w:rsidRPr="00BA5EAC">
          <w:rPr>
            <w:rStyle w:val="Hyperkobling"/>
            <w:rFonts w:ascii="Times New Roman" w:hAnsi="Times New Roman" w:cs="Times New Roman"/>
            <w:sz w:val="24"/>
            <w:szCs w:val="24"/>
          </w:rPr>
          <w:t>https://www.arbeidstilsynet.no/hms/roller-i-hms-arbeidet/verneombud/</w:t>
        </w:r>
      </w:hyperlink>
    </w:p>
    <w:p w14:paraId="66CBD0C7" w14:textId="77777777" w:rsidR="003A4A00" w:rsidRDefault="003A4A00" w:rsidP="003A4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Begge kurs kan gjennomføres digitalt på nett eller tas hos en godkjent bedriftshelsetjeneste. </w:t>
      </w:r>
    </w:p>
    <w:p w14:paraId="56945B06" w14:textId="29C13500" w:rsidR="00B84BEA" w:rsidRPr="00D97FB9" w:rsidRDefault="00713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FB9">
        <w:rPr>
          <w:rFonts w:ascii="Times New Roman" w:hAnsi="Times New Roman" w:cs="Times New Roman"/>
          <w:b/>
          <w:bCs/>
          <w:sz w:val="24"/>
          <w:szCs w:val="24"/>
        </w:rPr>
        <w:lastRenderedPageBreak/>
        <w:t>GT skal samordne</w:t>
      </w:r>
      <w:r w:rsidR="00AD7D0E" w:rsidRPr="00D97FB9">
        <w:rPr>
          <w:rFonts w:ascii="Times New Roman" w:hAnsi="Times New Roman" w:cs="Times New Roman"/>
          <w:b/>
          <w:bCs/>
          <w:sz w:val="24"/>
          <w:szCs w:val="24"/>
        </w:rPr>
        <w:t xml:space="preserve"> følgende:</w:t>
      </w:r>
    </w:p>
    <w:p w14:paraId="4AAB8C46" w14:textId="77777777" w:rsidR="00AD7D0E" w:rsidRDefault="00AD7D0E" w:rsidP="00AD7D0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oversikt over kompetanse og gyldige sertifikater på utførende sjåfører hos UE gjennom innhenting før oppstart av sesong og løpende utover sesongen, slik at sikkerhet og lovlighet blir ivaretatt i daglig drift. Det er viktig at UE samarbeider med oppdateringer av kurs og fornyelser i god tid slik at vi ikke får stans i drift på bakgrunn av dårlig planlegging. Se egen oversikt for inntak sjåfører.</w:t>
      </w:r>
    </w:p>
    <w:p w14:paraId="629215B9" w14:textId="49035687" w:rsidR="00B84BEA" w:rsidRPr="00713611" w:rsidRDefault="001841C3" w:rsidP="00B84B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3611">
        <w:rPr>
          <w:rFonts w:ascii="Times New Roman" w:hAnsi="Times New Roman" w:cs="Times New Roman"/>
          <w:sz w:val="24"/>
          <w:szCs w:val="24"/>
        </w:rPr>
        <w:t>Del</w:t>
      </w:r>
      <w:r w:rsidR="00AD7D0E">
        <w:rPr>
          <w:rFonts w:ascii="Times New Roman" w:hAnsi="Times New Roman" w:cs="Times New Roman"/>
          <w:sz w:val="24"/>
          <w:szCs w:val="24"/>
        </w:rPr>
        <w:t>e</w:t>
      </w:r>
      <w:r w:rsidRPr="00713611">
        <w:rPr>
          <w:rFonts w:ascii="Times New Roman" w:hAnsi="Times New Roman" w:cs="Times New Roman"/>
          <w:sz w:val="24"/>
          <w:szCs w:val="24"/>
        </w:rPr>
        <w:t xml:space="preserve"> og inform</w:t>
      </w:r>
      <w:r w:rsidR="00AD7D0E">
        <w:rPr>
          <w:rFonts w:ascii="Times New Roman" w:hAnsi="Times New Roman" w:cs="Times New Roman"/>
          <w:sz w:val="24"/>
          <w:szCs w:val="24"/>
        </w:rPr>
        <w:t>ere</w:t>
      </w:r>
      <w:r w:rsidRPr="00713611">
        <w:rPr>
          <w:rFonts w:ascii="Times New Roman" w:hAnsi="Times New Roman" w:cs="Times New Roman"/>
          <w:sz w:val="24"/>
          <w:szCs w:val="24"/>
        </w:rPr>
        <w:t xml:space="preserve"> om </w:t>
      </w:r>
      <w:r w:rsidR="00B84BEA" w:rsidRPr="00713611">
        <w:rPr>
          <w:rFonts w:ascii="Times New Roman" w:hAnsi="Times New Roman" w:cs="Times New Roman"/>
          <w:sz w:val="24"/>
          <w:szCs w:val="24"/>
        </w:rPr>
        <w:t xml:space="preserve">SHA </w:t>
      </w:r>
      <w:r w:rsidR="00713611" w:rsidRPr="00713611">
        <w:rPr>
          <w:rFonts w:ascii="Times New Roman" w:hAnsi="Times New Roman" w:cs="Times New Roman"/>
          <w:sz w:val="24"/>
          <w:szCs w:val="24"/>
        </w:rPr>
        <w:t xml:space="preserve">planer </w:t>
      </w:r>
      <w:r w:rsidR="00AD7D0E">
        <w:rPr>
          <w:rFonts w:ascii="Times New Roman" w:hAnsi="Times New Roman" w:cs="Times New Roman"/>
          <w:sz w:val="24"/>
          <w:szCs w:val="24"/>
        </w:rPr>
        <w:t>på prosjekter gjennomført av byggherre og mottatt fra NCC</w:t>
      </w:r>
      <w:r w:rsidRPr="00713611">
        <w:rPr>
          <w:rFonts w:ascii="Times New Roman" w:hAnsi="Times New Roman" w:cs="Times New Roman"/>
          <w:sz w:val="24"/>
          <w:szCs w:val="24"/>
        </w:rPr>
        <w:t xml:space="preserve"> </w:t>
      </w:r>
      <w:r w:rsidR="00D97FB9">
        <w:rPr>
          <w:rFonts w:ascii="Times New Roman" w:hAnsi="Times New Roman" w:cs="Times New Roman"/>
          <w:sz w:val="24"/>
          <w:szCs w:val="24"/>
        </w:rPr>
        <w:t xml:space="preserve">og </w:t>
      </w:r>
      <w:r w:rsidR="00D97FB9" w:rsidRPr="00D97FB9">
        <w:rPr>
          <w:rFonts w:ascii="Times New Roman" w:hAnsi="Times New Roman" w:cs="Times New Roman"/>
          <w:sz w:val="24"/>
          <w:szCs w:val="24"/>
        </w:rPr>
        <w:t>informere om felles aktiviteter som kan påvirke hverandre</w:t>
      </w:r>
      <w:r w:rsidR="00D97FB9">
        <w:rPr>
          <w:rFonts w:ascii="Times New Roman" w:hAnsi="Times New Roman" w:cs="Times New Roman"/>
          <w:sz w:val="24"/>
          <w:szCs w:val="24"/>
        </w:rPr>
        <w:t>.</w:t>
      </w:r>
    </w:p>
    <w:p w14:paraId="15377C10" w14:textId="5B3C513B" w:rsidR="00AD7D0E" w:rsidRDefault="00AD7D0E" w:rsidP="00B84B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Utarbeide felles risikokartlegginger og dele disse med UE som lagrer dokumentasjonen i sitt HMS-system og sørger for etterlevelse av gjennomførte tiltak på disse. </w:t>
      </w:r>
    </w:p>
    <w:p w14:paraId="448FDD4E" w14:textId="7493D234" w:rsidR="00AD7D0E" w:rsidRDefault="00D97FB9" w:rsidP="00B84B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 diverse malverk som kan benyttes for HMS arbeidet. </w:t>
      </w:r>
    </w:p>
    <w:p w14:paraId="5E10FFF4" w14:textId="0E30A2A4" w:rsidR="00D97FB9" w:rsidRDefault="00D97FB9" w:rsidP="00B84B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Felles registreringsrutiner og innmelding på avvik og uønskede hendelser (RUH- Rapport Uønskede Hendelser) gjennom den interne nettsiden på GT’s nettside. </w:t>
      </w:r>
    </w:p>
    <w:p w14:paraId="6122385E" w14:textId="45B7548C" w:rsidR="00D97FB9" w:rsidRDefault="00D97FB9" w:rsidP="00B84B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Samkjøring av informasjon til UE sine verneombud. Avholde møter ved behov.</w:t>
      </w:r>
    </w:p>
    <w:p w14:paraId="524196DB" w14:textId="2387A6C3" w:rsidR="00D97FB9" w:rsidRDefault="00D97FB9" w:rsidP="00D9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UE må aktivt samarbeide med GT med innhenting av informasjon fra selskapet og sjåførene. UE må også sørge for at eget teknisk utstyr og maskiner er i forsvarlig stand og at lovpålagte </w:t>
      </w:r>
      <w:r w:rsidRPr="00D97FB9">
        <w:rPr>
          <w:rFonts w:ascii="Times New Roman" w:hAnsi="Times New Roman" w:cs="Times New Roman"/>
          <w:sz w:val="24"/>
          <w:szCs w:val="24"/>
        </w:rPr>
        <w:t>sertifisert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97FB9">
        <w:rPr>
          <w:rFonts w:ascii="Times New Roman" w:hAnsi="Times New Roman" w:cs="Times New Roman"/>
          <w:sz w:val="24"/>
          <w:szCs w:val="24"/>
        </w:rPr>
        <w:t xml:space="preserve"> kontroll</w:t>
      </w:r>
      <w:r>
        <w:rPr>
          <w:rFonts w:ascii="Times New Roman" w:hAnsi="Times New Roman" w:cs="Times New Roman"/>
          <w:sz w:val="24"/>
          <w:szCs w:val="24"/>
        </w:rPr>
        <w:t xml:space="preserve">er etterfølges. Dette er veldig viktig da god kontroll og oversikt forebygger unødvendig stans i driften. </w:t>
      </w:r>
    </w:p>
    <w:p w14:paraId="363C1452" w14:textId="64E1A504" w:rsidR="00D97FB9" w:rsidRDefault="00D97FB9" w:rsidP="00D9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3A4A00">
        <w:rPr>
          <w:rFonts w:ascii="Times New Roman" w:hAnsi="Times New Roman" w:cs="Times New Roman"/>
          <w:sz w:val="24"/>
          <w:szCs w:val="24"/>
        </w:rPr>
        <w:t>HMS-system</w:t>
      </w:r>
      <w:r>
        <w:rPr>
          <w:rFonts w:ascii="Times New Roman" w:hAnsi="Times New Roman" w:cs="Times New Roman"/>
          <w:sz w:val="24"/>
          <w:szCs w:val="24"/>
        </w:rPr>
        <w:t xml:space="preserve"> kan lages </w:t>
      </w:r>
      <w:r w:rsidR="003A4A00">
        <w:rPr>
          <w:rFonts w:ascii="Times New Roman" w:hAnsi="Times New Roman" w:cs="Times New Roman"/>
          <w:sz w:val="24"/>
          <w:szCs w:val="24"/>
        </w:rPr>
        <w:t xml:space="preserve">enkelt </w:t>
      </w:r>
      <w:r w:rsidR="00CD2C00">
        <w:rPr>
          <w:rFonts w:ascii="Times New Roman" w:hAnsi="Times New Roman" w:cs="Times New Roman"/>
          <w:sz w:val="24"/>
          <w:szCs w:val="24"/>
        </w:rPr>
        <w:t>gjennom</w:t>
      </w:r>
      <w:r>
        <w:rPr>
          <w:rFonts w:ascii="Times New Roman" w:hAnsi="Times New Roman" w:cs="Times New Roman"/>
          <w:sz w:val="24"/>
          <w:szCs w:val="24"/>
        </w:rPr>
        <w:t xml:space="preserve"> mappestruktur i </w:t>
      </w:r>
      <w:r w:rsidR="003A4A00">
        <w:rPr>
          <w:rFonts w:ascii="Times New Roman" w:hAnsi="Times New Roman" w:cs="Times New Roman"/>
          <w:sz w:val="24"/>
          <w:szCs w:val="24"/>
        </w:rPr>
        <w:t xml:space="preserve">et skybasert system som </w:t>
      </w:r>
      <w:proofErr w:type="spellStart"/>
      <w:r w:rsidR="003A4A00">
        <w:rPr>
          <w:rFonts w:ascii="Times New Roman" w:hAnsi="Times New Roman" w:cs="Times New Roman"/>
          <w:sz w:val="24"/>
          <w:szCs w:val="24"/>
        </w:rPr>
        <w:t>f.eks</w:t>
      </w:r>
      <w:proofErr w:type="spellEnd"/>
      <w:r w:rsidR="003A4A00">
        <w:rPr>
          <w:rFonts w:ascii="Times New Roman" w:hAnsi="Times New Roman" w:cs="Times New Roman"/>
          <w:sz w:val="24"/>
          <w:szCs w:val="24"/>
        </w:rPr>
        <w:t xml:space="preserve"> OneDrive i Microsoft</w:t>
      </w:r>
      <w:r w:rsidR="00CD2C00">
        <w:rPr>
          <w:rFonts w:ascii="Times New Roman" w:hAnsi="Times New Roman" w:cs="Times New Roman"/>
          <w:sz w:val="24"/>
          <w:szCs w:val="24"/>
        </w:rPr>
        <w:t xml:space="preserve"> (som mappeoppsett nedenfor)</w:t>
      </w:r>
      <w:r w:rsidR="003A4A00">
        <w:rPr>
          <w:rFonts w:ascii="Times New Roman" w:hAnsi="Times New Roman" w:cs="Times New Roman"/>
          <w:sz w:val="24"/>
          <w:szCs w:val="24"/>
        </w:rPr>
        <w:t xml:space="preserve">, men det må </w:t>
      </w:r>
      <w:r w:rsidR="00CD2C00">
        <w:rPr>
          <w:rFonts w:ascii="Times New Roman" w:hAnsi="Times New Roman" w:cs="Times New Roman"/>
          <w:sz w:val="24"/>
          <w:szCs w:val="24"/>
        </w:rPr>
        <w:t xml:space="preserve">i tillegg sørges for at det </w:t>
      </w:r>
      <w:r w:rsidR="003A4A00">
        <w:rPr>
          <w:rFonts w:ascii="Times New Roman" w:hAnsi="Times New Roman" w:cs="Times New Roman"/>
          <w:sz w:val="24"/>
          <w:szCs w:val="24"/>
        </w:rPr>
        <w:t xml:space="preserve">dokumenteres at sjåfører har fått den informasjonen og opplæringen de har rett på. Dette kan for eksempel gjøres på fellesområder som opprettelse av Messenger gruppe, Facebook intern sjåførside eller via </w:t>
      </w:r>
      <w:proofErr w:type="gramStart"/>
      <w:r w:rsidR="003A4A00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3A4A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78FA8" w14:textId="0BBB5F6D" w:rsidR="00B84BEA" w:rsidRPr="00D97FB9" w:rsidRDefault="003A4A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4157B4" wp14:editId="5B74D2B5">
            <wp:extent cx="3362325" cy="3808459"/>
            <wp:effectExtent l="0" t="0" r="0" b="1905"/>
            <wp:docPr id="1902690038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90038" name="Bilde 1" descr="Et bilde som inneholder tekst, skjermbilde, Font, nummer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9443" cy="381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BEA" w:rsidRPr="00D97FB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644B" w14:textId="77777777" w:rsidR="00B84BEA" w:rsidRDefault="00B84BEA" w:rsidP="00B84BEA">
      <w:pPr>
        <w:spacing w:after="0" w:line="240" w:lineRule="auto"/>
      </w:pPr>
      <w:r>
        <w:separator/>
      </w:r>
    </w:p>
  </w:endnote>
  <w:endnote w:type="continuationSeparator" w:id="0">
    <w:p w14:paraId="546C2DE1" w14:textId="77777777" w:rsidR="00B84BEA" w:rsidRDefault="00B84BEA" w:rsidP="00B8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62A1" w14:textId="77777777" w:rsidR="00B84BEA" w:rsidRDefault="00B84BEA" w:rsidP="00B84BEA">
      <w:pPr>
        <w:spacing w:after="0" w:line="240" w:lineRule="auto"/>
      </w:pPr>
      <w:r>
        <w:separator/>
      </w:r>
    </w:p>
  </w:footnote>
  <w:footnote w:type="continuationSeparator" w:id="0">
    <w:p w14:paraId="62DD0BC8" w14:textId="77777777" w:rsidR="00B84BEA" w:rsidRDefault="00B84BEA" w:rsidP="00B8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1B75" w14:textId="0030F1C9" w:rsidR="00B84BEA" w:rsidRDefault="00B84BEA">
    <w:pPr>
      <w:pStyle w:val="Topptekst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B06207D" wp14:editId="3A71C19A">
          <wp:extent cx="1962150" cy="366066"/>
          <wp:effectExtent l="0" t="0" r="0" b="0"/>
          <wp:docPr id="1859693710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950" cy="367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405E6"/>
    <w:multiLevelType w:val="hybridMultilevel"/>
    <w:tmpl w:val="DD7C988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46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EA"/>
    <w:rsid w:val="00111755"/>
    <w:rsid w:val="001841C3"/>
    <w:rsid w:val="003002FF"/>
    <w:rsid w:val="003A4A00"/>
    <w:rsid w:val="0070008D"/>
    <w:rsid w:val="00700432"/>
    <w:rsid w:val="00713611"/>
    <w:rsid w:val="00940095"/>
    <w:rsid w:val="00AD7D0E"/>
    <w:rsid w:val="00B84BEA"/>
    <w:rsid w:val="00BB73EF"/>
    <w:rsid w:val="00CD2C00"/>
    <w:rsid w:val="00D702C4"/>
    <w:rsid w:val="00D97FB9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12170E"/>
  <w15:chartTrackingRefBased/>
  <w15:docId w15:val="{CC91F590-2735-4400-8FA4-9AF61C45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4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4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4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4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4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4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4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4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4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4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4B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4B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4B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4B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4B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4BE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4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4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4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4BE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4BE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4BE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4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4BE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4BE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8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4BEA"/>
  </w:style>
  <w:style w:type="paragraph" w:styleId="Bunntekst">
    <w:name w:val="footer"/>
    <w:basedOn w:val="Normal"/>
    <w:link w:val="BunntekstTegn"/>
    <w:uiPriority w:val="99"/>
    <w:unhideWhenUsed/>
    <w:rsid w:val="00B8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4BEA"/>
  </w:style>
  <w:style w:type="character" w:styleId="Hyperkobling">
    <w:name w:val="Hyperlink"/>
    <w:basedOn w:val="Standardskriftforavsnitt"/>
    <w:uiPriority w:val="99"/>
    <w:unhideWhenUsed/>
    <w:rsid w:val="003002F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00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idstilsynet.no/hms/roller-i-hms-arbeidet/bh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beidstilsynet.no/regelverk/forskrifter/internkontrollforskriften/5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arbeidstilsynet.no/hms/roller-i-hms-arbeidet/verneomb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beidstilsynet.no/hms/roller-i-hms-arbeidet/arbeidsgiver/hms-opplaring-leder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92EC969C0FC4CA3A3E716611AE7A5" ma:contentTypeVersion="16" ma:contentTypeDescription="Opprett et nytt dokument." ma:contentTypeScope="" ma:versionID="feb22191705c8c7e0d82a1181442cec8">
  <xsd:schema xmlns:xsd="http://www.w3.org/2001/XMLSchema" xmlns:xs="http://www.w3.org/2001/XMLSchema" xmlns:p="http://schemas.microsoft.com/office/2006/metadata/properties" xmlns:ns2="44156621-ff36-4f3e-9737-d95ae664288f" xmlns:ns3="9cfeb475-85f9-4a41-8162-69b45fe0bc35" targetNamespace="http://schemas.microsoft.com/office/2006/metadata/properties" ma:root="true" ma:fieldsID="4ab37ca8d23446ebb58ee10575c20354" ns2:_="" ns3:_="">
    <xsd:import namespace="44156621-ff36-4f3e-9737-d95ae664288f"/>
    <xsd:import namespace="9cfeb475-85f9-4a41-8162-69b45fe0b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6621-ff36-4f3e-9737-d95ae664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0fd60b2-218d-45b1-8d1f-82cf9b775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8" nillable="true" ma:displayName="Godkjenningsstatus" ma:internalName="Godkjenn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b475-85f9-4a41-8162-69b45fe0bc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5ea87-1e96-4a8f-8a50-c2b8f369ba5d}" ma:internalName="TaxCatchAll" ma:showField="CatchAllData" ma:web="9cfeb475-85f9-4a41-8162-69b45fe0b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9EC8E-7F5B-408D-A289-E7E48C44AAC7}"/>
</file>

<file path=customXml/itemProps2.xml><?xml version="1.0" encoding="utf-8"?>
<ds:datastoreItem xmlns:ds="http://schemas.openxmlformats.org/officeDocument/2006/customXml" ds:itemID="{18963962-B990-483B-92AB-E70AAEAB2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779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jorunn.landsverk@maxmin.no</dc:creator>
  <cp:keywords/>
  <dc:description/>
  <cp:lastModifiedBy>Jorunn Landsverk</cp:lastModifiedBy>
  <cp:revision>1</cp:revision>
  <dcterms:created xsi:type="dcterms:W3CDTF">2024-03-04T08:17:00Z</dcterms:created>
  <dcterms:modified xsi:type="dcterms:W3CDTF">2024-03-04T14:57:00Z</dcterms:modified>
</cp:coreProperties>
</file>